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3DD0" w14:textId="77777777" w:rsidR="005D0BEF" w:rsidRDefault="005D0BEF" w:rsidP="005D0BEF">
      <w:pPr>
        <w:pStyle w:val="Title"/>
        <w:jc w:val="center"/>
      </w:pPr>
      <w:r>
        <w:t>NCAAE Board Meeting</w:t>
      </w:r>
    </w:p>
    <w:p w14:paraId="1A3B2ACF" w14:textId="77777777" w:rsidR="005D0BEF" w:rsidRDefault="005D0BEF" w:rsidP="005D0BEF">
      <w:pPr>
        <w:pStyle w:val="Title"/>
        <w:jc w:val="center"/>
      </w:pPr>
      <w:r>
        <w:t>September 11, 2015</w:t>
      </w:r>
    </w:p>
    <w:p w14:paraId="6AE5FD4C" w14:textId="77777777" w:rsidR="005D0BEF" w:rsidRDefault="005D0BEF" w:rsidP="005D0BEF"/>
    <w:p w14:paraId="14332BFF" w14:textId="77777777" w:rsidR="005D0BEF" w:rsidRDefault="005D0BEF" w:rsidP="005D0BEF">
      <w:r>
        <w:t xml:space="preserve">Thank you to Ken </w:t>
      </w:r>
      <w:proofErr w:type="spellStart"/>
      <w:r>
        <w:t>Gattis</w:t>
      </w:r>
      <w:proofErr w:type="spellEnd"/>
      <w:r>
        <w:t xml:space="preserve"> for arranging the meeting space at DPI.</w:t>
      </w:r>
    </w:p>
    <w:p w14:paraId="0A2B91F5" w14:textId="77777777" w:rsidR="005D0BEF" w:rsidRDefault="005D0BEF" w:rsidP="005D0BEF"/>
    <w:p w14:paraId="448B1FF2" w14:textId="5AF70560" w:rsidR="005D0BEF" w:rsidRDefault="005D0BEF" w:rsidP="005D0BEF">
      <w:r>
        <w:t xml:space="preserve">Our group is </w:t>
      </w:r>
      <w:r w:rsidR="00C865FE">
        <w:t>growing</w:t>
      </w:r>
      <w:r>
        <w:t>.  The make-up of our board is extremely diverse and representative of the state.</w:t>
      </w:r>
    </w:p>
    <w:p w14:paraId="28556CBE" w14:textId="77777777" w:rsidR="005D0BEF" w:rsidRDefault="005D0BEF" w:rsidP="005D0BEF">
      <w:pPr>
        <w:pStyle w:val="ListParagraph"/>
        <w:numPr>
          <w:ilvl w:val="0"/>
          <w:numId w:val="1"/>
        </w:numPr>
      </w:pPr>
      <w:r>
        <w:t>Welcome to New Members</w:t>
      </w:r>
    </w:p>
    <w:p w14:paraId="70398917" w14:textId="77777777" w:rsidR="005D0BEF" w:rsidRDefault="007D5020" w:rsidP="005D0BEF">
      <w:pPr>
        <w:pStyle w:val="ListParagraph"/>
        <w:numPr>
          <w:ilvl w:val="1"/>
          <w:numId w:val="1"/>
        </w:numPr>
      </w:pPr>
      <w:r>
        <w:t>Maurice Ware, Elementary School Academy (WSF County)</w:t>
      </w:r>
    </w:p>
    <w:p w14:paraId="6A4D2FEA" w14:textId="77777777" w:rsidR="007D5020" w:rsidRDefault="007D5020" w:rsidP="005D0BEF">
      <w:pPr>
        <w:pStyle w:val="ListParagraph"/>
        <w:numPr>
          <w:ilvl w:val="1"/>
          <w:numId w:val="1"/>
        </w:numPr>
      </w:pPr>
      <w:r>
        <w:t>Rod Dupree, Kingswood School (WSF County)</w:t>
      </w:r>
    </w:p>
    <w:p w14:paraId="2E3407E3" w14:textId="77777777" w:rsidR="00766CDF" w:rsidRDefault="00766CDF" w:rsidP="005D0BEF">
      <w:pPr>
        <w:pStyle w:val="ListParagraph"/>
        <w:numPr>
          <w:ilvl w:val="1"/>
          <w:numId w:val="1"/>
        </w:numPr>
      </w:pPr>
      <w:r>
        <w:t>Ronda Fletcher (Davidson County)</w:t>
      </w:r>
    </w:p>
    <w:p w14:paraId="1D1F6E2D" w14:textId="77777777" w:rsidR="00766CDF" w:rsidRDefault="00766CDF" w:rsidP="005D0BEF">
      <w:pPr>
        <w:pStyle w:val="ListParagraph"/>
        <w:numPr>
          <w:ilvl w:val="1"/>
          <w:numId w:val="1"/>
        </w:numPr>
      </w:pPr>
      <w:r>
        <w:t>Beverly Mack (Cabarrus County)</w:t>
      </w:r>
    </w:p>
    <w:p w14:paraId="59D27E9A" w14:textId="77777777" w:rsidR="00766CDF" w:rsidRDefault="00766CDF" w:rsidP="00766CDF">
      <w:pPr>
        <w:pStyle w:val="ListParagraph"/>
        <w:numPr>
          <w:ilvl w:val="0"/>
          <w:numId w:val="1"/>
        </w:numPr>
      </w:pPr>
      <w:r>
        <w:t>We also have several members who are not in alternative school anymore</w:t>
      </w:r>
    </w:p>
    <w:p w14:paraId="7B4FB401" w14:textId="5196119C" w:rsidR="00B66AEF" w:rsidRDefault="00B66AEF" w:rsidP="00B66AEF">
      <w:pPr>
        <w:pStyle w:val="ListParagraph"/>
        <w:numPr>
          <w:ilvl w:val="1"/>
          <w:numId w:val="1"/>
        </w:numPr>
      </w:pPr>
      <w:r>
        <w:t>Dr. Gwen Johnson-Green will follow-up with those members</w:t>
      </w:r>
      <w:r w:rsidR="00C865FE">
        <w:t>.</w:t>
      </w:r>
    </w:p>
    <w:p w14:paraId="3BB9974E" w14:textId="77777777" w:rsidR="007D5020" w:rsidRDefault="007D5020" w:rsidP="007D5020"/>
    <w:p w14:paraId="59EE5870" w14:textId="77777777" w:rsidR="00766CDF" w:rsidRPr="00B66AEF" w:rsidRDefault="00766CDF" w:rsidP="007D5020">
      <w:pPr>
        <w:rPr>
          <w:b/>
        </w:rPr>
      </w:pPr>
      <w:r w:rsidRPr="00B66AEF">
        <w:rPr>
          <w:b/>
        </w:rPr>
        <w:t>Duties and Responsibility for Conference</w:t>
      </w:r>
    </w:p>
    <w:p w14:paraId="27C39702" w14:textId="77777777" w:rsidR="00B66AEF" w:rsidRDefault="00766CDF" w:rsidP="00766CDF">
      <w:pPr>
        <w:pStyle w:val="ListParagraph"/>
        <w:numPr>
          <w:ilvl w:val="0"/>
          <w:numId w:val="2"/>
        </w:numPr>
      </w:pPr>
      <w:r>
        <w:t xml:space="preserve">Welcome </w:t>
      </w:r>
      <w:r w:rsidR="00B66AEF">
        <w:t>R</w:t>
      </w:r>
      <w:r>
        <w:t>ece</w:t>
      </w:r>
      <w:r w:rsidR="00B66AEF">
        <w:t>ption</w:t>
      </w:r>
    </w:p>
    <w:p w14:paraId="1584E4CC" w14:textId="77777777" w:rsidR="00B66AEF" w:rsidRDefault="00766CDF" w:rsidP="00B66AEF">
      <w:pPr>
        <w:pStyle w:val="ListParagraph"/>
        <w:numPr>
          <w:ilvl w:val="1"/>
          <w:numId w:val="2"/>
        </w:numPr>
      </w:pPr>
      <w:r>
        <w:t>Thursday 11/5</w:t>
      </w:r>
    </w:p>
    <w:p w14:paraId="264A1B03" w14:textId="77777777" w:rsidR="00766CDF" w:rsidRDefault="00B66AEF" w:rsidP="00B66AEF">
      <w:pPr>
        <w:pStyle w:val="ListParagraph"/>
        <w:numPr>
          <w:ilvl w:val="1"/>
          <w:numId w:val="2"/>
        </w:numPr>
      </w:pPr>
      <w:r>
        <w:t>Julia McCombs</w:t>
      </w:r>
    </w:p>
    <w:p w14:paraId="03FAFEB6" w14:textId="052E706E" w:rsidR="00B66AEF" w:rsidRDefault="00B66AEF" w:rsidP="00B66AEF">
      <w:pPr>
        <w:pStyle w:val="ListParagraph"/>
        <w:numPr>
          <w:ilvl w:val="1"/>
          <w:numId w:val="2"/>
        </w:numPr>
      </w:pPr>
      <w:r>
        <w:t>Ingenuity will host again this year</w:t>
      </w:r>
      <w:r w:rsidR="00C865FE">
        <w:t>.</w:t>
      </w:r>
    </w:p>
    <w:p w14:paraId="4F0A3D92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Informal reception area</w:t>
      </w:r>
    </w:p>
    <w:p w14:paraId="56E8DF62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Need to do a better job of signage of who is hosting and where it is located</w:t>
      </w:r>
    </w:p>
    <w:p w14:paraId="3ECE882C" w14:textId="77777777" w:rsidR="00B66AEF" w:rsidRDefault="00B66AEF" w:rsidP="00766CDF">
      <w:pPr>
        <w:pStyle w:val="ListParagraph"/>
        <w:numPr>
          <w:ilvl w:val="0"/>
          <w:numId w:val="2"/>
        </w:numPr>
      </w:pPr>
      <w:r>
        <w:t>Hotel Rooms</w:t>
      </w:r>
    </w:p>
    <w:p w14:paraId="144AC419" w14:textId="0F6FFC9B" w:rsidR="00B66AEF" w:rsidRDefault="00B66AEF" w:rsidP="00B66AEF">
      <w:pPr>
        <w:pStyle w:val="ListParagraph"/>
        <w:numPr>
          <w:ilvl w:val="1"/>
          <w:numId w:val="2"/>
        </w:numPr>
      </w:pPr>
      <w:r>
        <w:t>We have 50 set aside, must use to get the conference</w:t>
      </w:r>
      <w:r w:rsidR="0031377B">
        <w:t xml:space="preserve"> rates</w:t>
      </w:r>
    </w:p>
    <w:p w14:paraId="1351AAD5" w14:textId="18083F45" w:rsidR="00B66AEF" w:rsidRDefault="00B66AEF" w:rsidP="00B66AEF">
      <w:pPr>
        <w:pStyle w:val="ListParagraph"/>
        <w:numPr>
          <w:ilvl w:val="1"/>
          <w:numId w:val="2"/>
        </w:numPr>
      </w:pPr>
      <w:r>
        <w:t>If more a</w:t>
      </w:r>
      <w:r w:rsidR="0031377B">
        <w:t>re</w:t>
      </w:r>
      <w:r>
        <w:t xml:space="preserve"> needed, we can get them</w:t>
      </w:r>
    </w:p>
    <w:p w14:paraId="3F136640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Registered</w:t>
      </w:r>
    </w:p>
    <w:p w14:paraId="664679EB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Have about 37 people registered by today</w:t>
      </w:r>
    </w:p>
    <w:p w14:paraId="38C00FF4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Need to get the link posted onto the website</w:t>
      </w:r>
    </w:p>
    <w:p w14:paraId="3B30C67A" w14:textId="77777777" w:rsidR="00B66AEF" w:rsidRDefault="00B66AEF" w:rsidP="00B66AEF">
      <w:pPr>
        <w:pStyle w:val="ListParagraph"/>
        <w:numPr>
          <w:ilvl w:val="2"/>
          <w:numId w:val="2"/>
        </w:numPr>
      </w:pPr>
      <w:r>
        <w:t xml:space="preserve">Kate Faw </w:t>
      </w:r>
      <w:r w:rsidR="007C6F00">
        <w:t>will resend the link</w:t>
      </w:r>
    </w:p>
    <w:p w14:paraId="593B110F" w14:textId="77777777" w:rsidR="007C6F00" w:rsidRDefault="007C6F00" w:rsidP="00B66AEF">
      <w:pPr>
        <w:pStyle w:val="ListParagraph"/>
        <w:numPr>
          <w:ilvl w:val="2"/>
          <w:numId w:val="2"/>
        </w:numPr>
      </w:pPr>
      <w:r>
        <w:t>Gwen Johnson- Green will have Sara post to the website</w:t>
      </w:r>
    </w:p>
    <w:p w14:paraId="4A0A4504" w14:textId="77777777" w:rsidR="00B66AEF" w:rsidRDefault="00B66AEF" w:rsidP="00766CDF">
      <w:pPr>
        <w:pStyle w:val="ListParagraph"/>
        <w:numPr>
          <w:ilvl w:val="0"/>
          <w:numId w:val="2"/>
        </w:numPr>
      </w:pPr>
      <w:r>
        <w:t>How many participants do we need to offset conference expenses?</w:t>
      </w:r>
    </w:p>
    <w:p w14:paraId="070678C2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Cost $11,700- rooms, food, everything</w:t>
      </w:r>
    </w:p>
    <w:p w14:paraId="1E5356D6" w14:textId="77777777" w:rsidR="007C6F00" w:rsidRDefault="007C6F00" w:rsidP="007C6F00">
      <w:pPr>
        <w:pStyle w:val="ListParagraph"/>
        <w:numPr>
          <w:ilvl w:val="2"/>
          <w:numId w:val="2"/>
        </w:numPr>
      </w:pPr>
      <w:r>
        <w:t>Rooms- $5,700</w:t>
      </w:r>
    </w:p>
    <w:p w14:paraId="7E371798" w14:textId="77777777" w:rsidR="007C6F00" w:rsidRDefault="007C6F00" w:rsidP="007C6F00">
      <w:pPr>
        <w:pStyle w:val="ListParagraph"/>
        <w:numPr>
          <w:ilvl w:val="2"/>
          <w:numId w:val="2"/>
        </w:numPr>
      </w:pPr>
      <w:r>
        <w:t>Food- $6,000</w:t>
      </w:r>
    </w:p>
    <w:p w14:paraId="229129D7" w14:textId="77777777" w:rsidR="007C6F00" w:rsidRDefault="007C6F00" w:rsidP="007C6F00">
      <w:pPr>
        <w:pStyle w:val="ListParagraph"/>
        <w:numPr>
          <w:ilvl w:val="1"/>
          <w:numId w:val="2"/>
        </w:numPr>
      </w:pPr>
      <w:r>
        <w:t>$28++ a plate for the buffet or plated lunches</w:t>
      </w:r>
    </w:p>
    <w:p w14:paraId="35FEEE41" w14:textId="77777777" w:rsidR="007C6F00" w:rsidRDefault="007C6F00" w:rsidP="007C6F00">
      <w:pPr>
        <w:pStyle w:val="ListParagraph"/>
        <w:numPr>
          <w:ilvl w:val="2"/>
          <w:numId w:val="2"/>
        </w:numPr>
      </w:pPr>
      <w:r>
        <w:t>Board feels that the buffet is the best option</w:t>
      </w:r>
    </w:p>
    <w:p w14:paraId="10070297" w14:textId="77777777" w:rsidR="007C6F00" w:rsidRDefault="00080997" w:rsidP="007C6F00">
      <w:pPr>
        <w:pStyle w:val="ListParagraph"/>
        <w:numPr>
          <w:ilvl w:val="1"/>
          <w:numId w:val="2"/>
        </w:numPr>
      </w:pPr>
      <w:r>
        <w:t>Minimum is</w:t>
      </w:r>
      <w:r w:rsidR="007C6F00">
        <w:t xml:space="preserve"> 130 participants @ $75 each to break even</w:t>
      </w:r>
    </w:p>
    <w:p w14:paraId="77FB1F90" w14:textId="502416FB" w:rsidR="007C6F00" w:rsidRDefault="007C6F00" w:rsidP="007C6F00">
      <w:pPr>
        <w:pStyle w:val="ListParagraph"/>
        <w:numPr>
          <w:ilvl w:val="1"/>
          <w:numId w:val="2"/>
        </w:numPr>
      </w:pPr>
      <w:r>
        <w:t xml:space="preserve">We are </w:t>
      </w:r>
      <w:r w:rsidR="009711A3">
        <w:t>prepared to handle and budgeted for</w:t>
      </w:r>
      <w:r>
        <w:t xml:space="preserve"> 200 participants</w:t>
      </w:r>
      <w:r w:rsidR="009711A3">
        <w:t xml:space="preserve"> </w:t>
      </w:r>
    </w:p>
    <w:p w14:paraId="77F6C6CD" w14:textId="77777777" w:rsidR="007C6F00" w:rsidRDefault="007C6F00" w:rsidP="007C6F00">
      <w:pPr>
        <w:pStyle w:val="ListParagraph"/>
        <w:numPr>
          <w:ilvl w:val="0"/>
          <w:numId w:val="2"/>
        </w:numPr>
      </w:pPr>
      <w:r>
        <w:t>Sponsors @ $500 commitment each</w:t>
      </w:r>
    </w:p>
    <w:p w14:paraId="5135B177" w14:textId="74312D8A" w:rsidR="007C6F00" w:rsidRDefault="007C6F00" w:rsidP="007C6F00">
      <w:pPr>
        <w:pStyle w:val="ListParagraph"/>
        <w:numPr>
          <w:ilvl w:val="1"/>
          <w:numId w:val="2"/>
        </w:numPr>
      </w:pPr>
      <w:r>
        <w:t>Person</w:t>
      </w:r>
      <w:r w:rsidR="00C865FE">
        <w:t xml:space="preserve">- </w:t>
      </w:r>
      <w:r>
        <w:t>des</w:t>
      </w:r>
      <w:r w:rsidR="00C865FE">
        <w:t>s</w:t>
      </w:r>
      <w:r>
        <w:t>ert break</w:t>
      </w:r>
    </w:p>
    <w:p w14:paraId="13E5F9F9" w14:textId="77777777" w:rsidR="007C6F00" w:rsidRDefault="007C6F00" w:rsidP="007C6F00">
      <w:pPr>
        <w:pStyle w:val="ListParagraph"/>
        <w:numPr>
          <w:ilvl w:val="1"/>
          <w:numId w:val="2"/>
        </w:numPr>
      </w:pPr>
      <w:r>
        <w:lastRenderedPageBreak/>
        <w:t>APEX- coffee and breakfast for those not in the hotel</w:t>
      </w:r>
    </w:p>
    <w:p w14:paraId="78B393D4" w14:textId="77777777" w:rsidR="007C6F00" w:rsidRDefault="007C6F00" w:rsidP="007C6F00">
      <w:pPr>
        <w:pStyle w:val="ListParagraph"/>
        <w:numPr>
          <w:ilvl w:val="1"/>
          <w:numId w:val="2"/>
        </w:numPr>
      </w:pPr>
      <w:r>
        <w:t>Odyssey Ware- $500 towards lunch</w:t>
      </w:r>
    </w:p>
    <w:p w14:paraId="1C3B2C12" w14:textId="6B42DBE1" w:rsidR="007C6F00" w:rsidRDefault="007C6F00" w:rsidP="007C6F00">
      <w:pPr>
        <w:pStyle w:val="ListParagraph"/>
        <w:numPr>
          <w:ilvl w:val="1"/>
          <w:numId w:val="2"/>
        </w:numPr>
      </w:pPr>
      <w:r>
        <w:t>Ingenuity- Thursday night</w:t>
      </w:r>
      <w:r w:rsidR="00C865FE">
        <w:t>’</w:t>
      </w:r>
      <w:r>
        <w:t xml:space="preserve">s receptions </w:t>
      </w:r>
    </w:p>
    <w:p w14:paraId="2516725A" w14:textId="77777777" w:rsidR="00B66AEF" w:rsidRDefault="00B66AEF" w:rsidP="00766CDF">
      <w:pPr>
        <w:pStyle w:val="ListParagraph"/>
        <w:numPr>
          <w:ilvl w:val="0"/>
          <w:numId w:val="2"/>
        </w:numPr>
      </w:pPr>
      <w:r>
        <w:t>Souvenir bags</w:t>
      </w:r>
    </w:p>
    <w:p w14:paraId="32F51A98" w14:textId="175A0111" w:rsidR="00C74E90" w:rsidRDefault="00C865FE" w:rsidP="00C74E90">
      <w:pPr>
        <w:pStyle w:val="ListParagraph"/>
        <w:numPr>
          <w:ilvl w:val="1"/>
          <w:numId w:val="2"/>
        </w:numPr>
      </w:pPr>
      <w:r>
        <w:t>Julia McCombs will check with a</w:t>
      </w:r>
      <w:r w:rsidR="00C74E90">
        <w:t xml:space="preserve"> vendor for that</w:t>
      </w:r>
    </w:p>
    <w:p w14:paraId="692DA8EE" w14:textId="72E7A93D" w:rsidR="00B66AEF" w:rsidRDefault="00B66AEF" w:rsidP="00766CDF">
      <w:pPr>
        <w:pStyle w:val="ListParagraph"/>
        <w:numPr>
          <w:ilvl w:val="0"/>
          <w:numId w:val="2"/>
        </w:numPr>
      </w:pPr>
      <w:r>
        <w:t>Banners are printed to post throughout conference area</w:t>
      </w:r>
      <w:r w:rsidR="00C865FE">
        <w:t>.</w:t>
      </w:r>
    </w:p>
    <w:p w14:paraId="17B6A22F" w14:textId="3C546E9D" w:rsidR="00B66AEF" w:rsidRDefault="00B66AEF" w:rsidP="00B66AEF">
      <w:pPr>
        <w:pStyle w:val="ListParagraph"/>
        <w:numPr>
          <w:ilvl w:val="1"/>
          <w:numId w:val="2"/>
        </w:numPr>
      </w:pPr>
      <w:r>
        <w:t>Gwen Johnson-Green had 15 posters created to be hung</w:t>
      </w:r>
      <w:r w:rsidR="00C865FE">
        <w:t>.</w:t>
      </w:r>
    </w:p>
    <w:p w14:paraId="547891E1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Need to have those put on a stand- Julia McCombs will bring some</w:t>
      </w:r>
    </w:p>
    <w:p w14:paraId="30815668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Conference Times</w:t>
      </w:r>
    </w:p>
    <w:p w14:paraId="6CDC9C4F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9:00am-3:00pm</w:t>
      </w:r>
    </w:p>
    <w:p w14:paraId="062055F5" w14:textId="315A9F66" w:rsidR="001B6C1B" w:rsidRDefault="005B6D76" w:rsidP="001B6C1B">
      <w:pPr>
        <w:pStyle w:val="ListParagraph"/>
        <w:numPr>
          <w:ilvl w:val="2"/>
          <w:numId w:val="2"/>
        </w:numPr>
      </w:pPr>
      <w:r>
        <w:t>9:00-9:30</w:t>
      </w:r>
      <w:r w:rsidR="001B6C1B">
        <w:t xml:space="preserve"> Opening</w:t>
      </w:r>
      <w:r w:rsidR="00583E0A">
        <w:t xml:space="preserve"> </w:t>
      </w:r>
      <w:r>
        <w:t xml:space="preserve">Session </w:t>
      </w:r>
      <w:r w:rsidR="00583E0A">
        <w:t>&amp; Speaker</w:t>
      </w:r>
    </w:p>
    <w:p w14:paraId="218E5D64" w14:textId="2D959196" w:rsidR="001B6C1B" w:rsidRDefault="007C2E18" w:rsidP="001B6C1B">
      <w:pPr>
        <w:pStyle w:val="ListParagraph"/>
        <w:numPr>
          <w:ilvl w:val="2"/>
          <w:numId w:val="2"/>
        </w:numPr>
      </w:pPr>
      <w:r>
        <w:t>9:30</w:t>
      </w:r>
      <w:r w:rsidR="005B6D76">
        <w:t>-10:30</w:t>
      </w:r>
      <w:r w:rsidR="001B6C1B">
        <w:t xml:space="preserve"> </w:t>
      </w:r>
      <w:r w:rsidR="005B6D76">
        <w:t>Concurrent Session 1</w:t>
      </w:r>
    </w:p>
    <w:p w14:paraId="78CCDE44" w14:textId="1F65EDFD" w:rsidR="007C2E18" w:rsidRDefault="007C2E18" w:rsidP="001B6C1B">
      <w:pPr>
        <w:pStyle w:val="ListParagraph"/>
        <w:numPr>
          <w:ilvl w:val="2"/>
          <w:numId w:val="2"/>
        </w:numPr>
      </w:pPr>
      <w:r>
        <w:t>10:30-11:00 Break</w:t>
      </w:r>
      <w:r w:rsidR="00C865FE">
        <w:t xml:space="preserve"> and</w:t>
      </w:r>
      <w:bookmarkStart w:id="0" w:name="_GoBack"/>
      <w:bookmarkEnd w:id="0"/>
      <w:r>
        <w:t xml:space="preserve"> Vendor Sessions</w:t>
      </w:r>
    </w:p>
    <w:p w14:paraId="7269B0E3" w14:textId="4CFF1752" w:rsidR="00583E0A" w:rsidRDefault="007C2E18" w:rsidP="001B6C1B">
      <w:pPr>
        <w:pStyle w:val="ListParagraph"/>
        <w:numPr>
          <w:ilvl w:val="2"/>
          <w:numId w:val="2"/>
        </w:numPr>
      </w:pPr>
      <w:r>
        <w:t>11:00-12:00</w:t>
      </w:r>
      <w:r w:rsidR="00583E0A">
        <w:t xml:space="preserve"> </w:t>
      </w:r>
      <w:r w:rsidR="005B6D76">
        <w:t>Concurrent Session 2</w:t>
      </w:r>
    </w:p>
    <w:p w14:paraId="378CAD77" w14:textId="110057D8" w:rsidR="001B6C1B" w:rsidRDefault="00583E0A" w:rsidP="001B6C1B">
      <w:pPr>
        <w:pStyle w:val="ListParagraph"/>
        <w:numPr>
          <w:ilvl w:val="2"/>
          <w:numId w:val="2"/>
        </w:numPr>
      </w:pPr>
      <w:r>
        <w:t>12:00-1:</w:t>
      </w:r>
      <w:r w:rsidR="003119F3">
        <w:t>15</w:t>
      </w:r>
      <w:r w:rsidR="007C2E18">
        <w:t xml:space="preserve"> Lunch &amp; Keyn</w:t>
      </w:r>
      <w:r>
        <w:t>ote</w:t>
      </w:r>
    </w:p>
    <w:p w14:paraId="125C9275" w14:textId="504F1D26" w:rsidR="003119F3" w:rsidRDefault="007C2E18" w:rsidP="003119F3">
      <w:pPr>
        <w:pStyle w:val="ListParagraph"/>
        <w:numPr>
          <w:ilvl w:val="2"/>
          <w:numId w:val="2"/>
        </w:numPr>
      </w:pPr>
      <w:r>
        <w:t>1:15</w:t>
      </w:r>
      <w:r w:rsidR="001B6C1B">
        <w:t>-2:</w:t>
      </w:r>
      <w:r>
        <w:t>15</w:t>
      </w:r>
      <w:r w:rsidR="005B6D76">
        <w:t xml:space="preserve"> Concurrent Session 3</w:t>
      </w:r>
    </w:p>
    <w:p w14:paraId="0D98A085" w14:textId="69E495E4" w:rsidR="001B6C1B" w:rsidRDefault="007C2E18" w:rsidP="003119F3">
      <w:pPr>
        <w:pStyle w:val="ListParagraph"/>
        <w:numPr>
          <w:ilvl w:val="2"/>
          <w:numId w:val="2"/>
        </w:numPr>
      </w:pPr>
      <w:r>
        <w:t>2:15</w:t>
      </w:r>
      <w:r w:rsidR="003119F3">
        <w:t>-</w:t>
      </w:r>
      <w:r>
        <w:t>2:30</w:t>
      </w:r>
      <w:r w:rsidR="003119F3">
        <w:t xml:space="preserve"> Dessert Bar</w:t>
      </w:r>
    </w:p>
    <w:p w14:paraId="0809C41F" w14:textId="0A46A086" w:rsidR="001B6C1B" w:rsidRDefault="005B6D76" w:rsidP="001B6C1B">
      <w:pPr>
        <w:pStyle w:val="ListParagraph"/>
        <w:numPr>
          <w:ilvl w:val="2"/>
          <w:numId w:val="2"/>
        </w:numPr>
      </w:pPr>
      <w:r>
        <w:t>2:</w:t>
      </w:r>
      <w:r w:rsidR="007C2E18">
        <w:t>30</w:t>
      </w:r>
      <w:r w:rsidR="001B6C1B">
        <w:t>-3:00</w:t>
      </w:r>
      <w:r w:rsidR="00583E0A">
        <w:t xml:space="preserve"> Closing  &amp; Speaker</w:t>
      </w:r>
      <w:r>
        <w:t xml:space="preserve"> </w:t>
      </w:r>
    </w:p>
    <w:p w14:paraId="5E5EB50B" w14:textId="5EBBE6ED" w:rsidR="00B66AEF" w:rsidRDefault="00B66AEF" w:rsidP="00AD27AC">
      <w:pPr>
        <w:pStyle w:val="ListParagraph"/>
        <w:numPr>
          <w:ilvl w:val="0"/>
          <w:numId w:val="2"/>
        </w:numPr>
      </w:pPr>
      <w:r>
        <w:t>Opening Session</w:t>
      </w:r>
    </w:p>
    <w:p w14:paraId="7D26D630" w14:textId="65EC8DCF" w:rsidR="00AD27AC" w:rsidRDefault="001910E7" w:rsidP="00B66AEF">
      <w:pPr>
        <w:pStyle w:val="ListParagraph"/>
        <w:numPr>
          <w:ilvl w:val="1"/>
          <w:numId w:val="2"/>
        </w:numPr>
      </w:pPr>
      <w:r>
        <w:t>Julia McCombs will ask</w:t>
      </w:r>
      <w:r w:rsidR="00AD27AC">
        <w:t xml:space="preserve"> Dr. Atkinson to be our opening session</w:t>
      </w:r>
      <w:r w:rsidR="00C865FE">
        <w:t>.</w:t>
      </w:r>
    </w:p>
    <w:p w14:paraId="06E49EDE" w14:textId="593C3515" w:rsidR="00AD27AC" w:rsidRDefault="00AD27AC" w:rsidP="00AD27AC">
      <w:pPr>
        <w:pStyle w:val="ListParagraph"/>
        <w:numPr>
          <w:ilvl w:val="2"/>
          <w:numId w:val="2"/>
        </w:numPr>
      </w:pPr>
      <w:r>
        <w:t>Other options include the State Board of Education chair</w:t>
      </w:r>
    </w:p>
    <w:p w14:paraId="540349B2" w14:textId="77777777" w:rsidR="001B5C81" w:rsidRDefault="00B66AEF" w:rsidP="001B5C81">
      <w:pPr>
        <w:pStyle w:val="ListParagraph"/>
        <w:numPr>
          <w:ilvl w:val="0"/>
          <w:numId w:val="2"/>
        </w:numPr>
      </w:pPr>
      <w:r>
        <w:t>Lunch Session</w:t>
      </w:r>
    </w:p>
    <w:p w14:paraId="6FDF9E21" w14:textId="3F09284C" w:rsidR="001B5C81" w:rsidRDefault="001B5C81" w:rsidP="001B5C81">
      <w:pPr>
        <w:pStyle w:val="ListParagraph"/>
        <w:numPr>
          <w:ilvl w:val="1"/>
          <w:numId w:val="2"/>
        </w:numPr>
      </w:pPr>
      <w:r>
        <w:t xml:space="preserve">Luther Thomas </w:t>
      </w:r>
      <w:r w:rsidR="00707230">
        <w:t>arranged the</w:t>
      </w:r>
      <w:r>
        <w:t xml:space="preserve"> keynote speaker </w:t>
      </w:r>
      <w:r w:rsidR="00C865FE">
        <w:t>.</w:t>
      </w:r>
    </w:p>
    <w:p w14:paraId="2F7B80A6" w14:textId="40107FCC" w:rsidR="001B5C81" w:rsidRDefault="001B5C81" w:rsidP="001B5C81">
      <w:pPr>
        <w:pStyle w:val="ListParagraph"/>
        <w:numPr>
          <w:ilvl w:val="1"/>
          <w:numId w:val="2"/>
        </w:numPr>
      </w:pPr>
      <w:r>
        <w:t xml:space="preserve">Robbie </w:t>
      </w:r>
      <w:proofErr w:type="spellStart"/>
      <w:r>
        <w:t>Gupton</w:t>
      </w:r>
      <w:proofErr w:type="spellEnd"/>
      <w:r>
        <w:t xml:space="preserve"> agreed to contact local alternative prog</w:t>
      </w:r>
      <w:r w:rsidR="00C865FE">
        <w:t>rams for a student presentation.</w:t>
      </w:r>
    </w:p>
    <w:p w14:paraId="45416618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Closing Session</w:t>
      </w:r>
    </w:p>
    <w:p w14:paraId="75CD4423" w14:textId="4E9ED422" w:rsidR="00AD27AC" w:rsidRDefault="00AD27AC" w:rsidP="00AD27AC">
      <w:pPr>
        <w:pStyle w:val="ListParagraph"/>
        <w:numPr>
          <w:ilvl w:val="1"/>
          <w:numId w:val="2"/>
        </w:numPr>
      </w:pPr>
      <w:r>
        <w:t xml:space="preserve">Asked Curtis </w:t>
      </w:r>
      <w:proofErr w:type="spellStart"/>
      <w:r>
        <w:t>Sonneman</w:t>
      </w:r>
      <w:proofErr w:type="spellEnd"/>
      <w:r w:rsidR="00121FE5">
        <w:t xml:space="preserve"> to present a concurrent sess</w:t>
      </w:r>
      <w:r w:rsidR="00611DFF">
        <w:t>ion and a closing Q &amp; A session</w:t>
      </w:r>
    </w:p>
    <w:p w14:paraId="2A787307" w14:textId="540383EF" w:rsidR="001910E7" w:rsidRDefault="00611DFF" w:rsidP="001910E7">
      <w:pPr>
        <w:pStyle w:val="ListParagraph"/>
        <w:numPr>
          <w:ilvl w:val="2"/>
          <w:numId w:val="2"/>
        </w:numPr>
      </w:pPr>
      <w:r>
        <w:t>He wi</w:t>
      </w:r>
      <w:r w:rsidR="001910E7">
        <w:t>ll confirm availability with Dr. Gwen Johnson-Green</w:t>
      </w:r>
      <w:r w:rsidR="00C865FE">
        <w:t>.</w:t>
      </w:r>
    </w:p>
    <w:p w14:paraId="23A62003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5 Breakout Rooms</w:t>
      </w:r>
    </w:p>
    <w:p w14:paraId="3A25CA12" w14:textId="7F4BD3F4" w:rsidR="00C74E90" w:rsidRDefault="00C74E90" w:rsidP="00C74E90">
      <w:pPr>
        <w:pStyle w:val="ListParagraph"/>
        <w:numPr>
          <w:ilvl w:val="1"/>
          <w:numId w:val="2"/>
        </w:numPr>
      </w:pPr>
      <w:r>
        <w:t>1 session is upstairs</w:t>
      </w:r>
    </w:p>
    <w:p w14:paraId="56C5DA12" w14:textId="238060FD" w:rsidR="00C74E90" w:rsidRDefault="00C74E90" w:rsidP="00C74E90">
      <w:pPr>
        <w:pStyle w:val="ListParagraph"/>
        <w:numPr>
          <w:ilvl w:val="1"/>
          <w:numId w:val="2"/>
        </w:numPr>
      </w:pPr>
      <w:r>
        <w:t>Don’t know if we will need all 5 rooms</w:t>
      </w:r>
    </w:p>
    <w:p w14:paraId="6CE2E0F0" w14:textId="66D5CA07" w:rsidR="00C74E90" w:rsidRDefault="00C74E90" w:rsidP="00C74E90">
      <w:pPr>
        <w:pStyle w:val="ListParagraph"/>
        <w:numPr>
          <w:ilvl w:val="0"/>
          <w:numId w:val="2"/>
        </w:numPr>
      </w:pPr>
      <w:r>
        <w:t>Vendors</w:t>
      </w:r>
    </w:p>
    <w:p w14:paraId="0F158EB3" w14:textId="25E944F6" w:rsidR="00C74E90" w:rsidRDefault="00C74E90" w:rsidP="00C74E90">
      <w:pPr>
        <w:pStyle w:val="ListParagraph"/>
        <w:numPr>
          <w:ilvl w:val="1"/>
          <w:numId w:val="2"/>
        </w:numPr>
      </w:pPr>
      <w:r>
        <w:t>7 vendors have confirmed</w:t>
      </w:r>
      <w:r w:rsidR="00C865FE">
        <w:t>.</w:t>
      </w:r>
    </w:p>
    <w:p w14:paraId="3726D28E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Printed Programs</w:t>
      </w:r>
    </w:p>
    <w:p w14:paraId="1C9882FD" w14:textId="21E5D7D7" w:rsidR="00C74E90" w:rsidRDefault="00C74E90" w:rsidP="00C74E90">
      <w:pPr>
        <w:pStyle w:val="ListParagraph"/>
        <w:numPr>
          <w:ilvl w:val="1"/>
          <w:numId w:val="2"/>
        </w:numPr>
      </w:pPr>
      <w:proofErr w:type="spellStart"/>
      <w:r>
        <w:t>Valoria</w:t>
      </w:r>
      <w:proofErr w:type="spellEnd"/>
      <w:r>
        <w:t xml:space="preserve"> Burch</w:t>
      </w:r>
    </w:p>
    <w:p w14:paraId="2134DBF7" w14:textId="5E6583EB" w:rsidR="00E07B11" w:rsidRDefault="00E07B11" w:rsidP="00E07B11">
      <w:pPr>
        <w:pStyle w:val="ListParagraph"/>
        <w:numPr>
          <w:ilvl w:val="0"/>
          <w:numId w:val="2"/>
        </w:numPr>
      </w:pPr>
      <w:r>
        <w:t>Name Badges</w:t>
      </w:r>
    </w:p>
    <w:p w14:paraId="03E76049" w14:textId="6DF70932" w:rsidR="00E07B11" w:rsidRDefault="00E07B11" w:rsidP="00E07B11">
      <w:pPr>
        <w:pStyle w:val="ListParagraph"/>
        <w:numPr>
          <w:ilvl w:val="1"/>
          <w:numId w:val="2"/>
        </w:numPr>
      </w:pPr>
      <w:r>
        <w:t>Hello Badges</w:t>
      </w:r>
    </w:p>
    <w:p w14:paraId="7782BF6F" w14:textId="7ABC55AD" w:rsidR="00E07B11" w:rsidRDefault="00E07B11" w:rsidP="00E07B11">
      <w:pPr>
        <w:pStyle w:val="ListParagraph"/>
        <w:numPr>
          <w:ilvl w:val="1"/>
          <w:numId w:val="2"/>
        </w:numPr>
      </w:pPr>
      <w:r>
        <w:t>Vinyl Badges for Board Members</w:t>
      </w:r>
    </w:p>
    <w:p w14:paraId="19A8C5E3" w14:textId="010762BE" w:rsidR="00E07B11" w:rsidRDefault="00E07B11" w:rsidP="00E07B11">
      <w:pPr>
        <w:pStyle w:val="ListParagraph"/>
        <w:numPr>
          <w:ilvl w:val="1"/>
          <w:numId w:val="2"/>
        </w:numPr>
      </w:pPr>
      <w:r>
        <w:t>Kate Faw will purchase these</w:t>
      </w:r>
      <w:r w:rsidR="00C865FE">
        <w:t>.</w:t>
      </w:r>
    </w:p>
    <w:p w14:paraId="6B4D4CEE" w14:textId="148B09B6" w:rsidR="00E07B11" w:rsidRDefault="00E07B11" w:rsidP="00E07B11">
      <w:pPr>
        <w:pStyle w:val="ListParagraph"/>
        <w:numPr>
          <w:ilvl w:val="0"/>
          <w:numId w:val="2"/>
        </w:numPr>
      </w:pPr>
      <w:r>
        <w:t>Registration Desk</w:t>
      </w:r>
    </w:p>
    <w:p w14:paraId="42C39F43" w14:textId="036087D6" w:rsidR="00E07B11" w:rsidRDefault="00C865FE" w:rsidP="00E07B11">
      <w:pPr>
        <w:pStyle w:val="ListParagraph"/>
        <w:numPr>
          <w:ilvl w:val="1"/>
          <w:numId w:val="2"/>
        </w:numPr>
      </w:pPr>
      <w:r>
        <w:t xml:space="preserve">Can do pre-registration </w:t>
      </w:r>
      <w:r w:rsidR="00E07B11">
        <w:t>the night before at the reception</w:t>
      </w:r>
    </w:p>
    <w:p w14:paraId="535F92AE" w14:textId="63CF75E9" w:rsidR="00E07B11" w:rsidRDefault="00C865FE" w:rsidP="00E07B11">
      <w:pPr>
        <w:pStyle w:val="ListParagraph"/>
        <w:numPr>
          <w:ilvl w:val="1"/>
          <w:numId w:val="2"/>
        </w:numPr>
      </w:pPr>
      <w:r>
        <w:t xml:space="preserve">Need to make sure that </w:t>
      </w:r>
      <w:r w:rsidR="00E07B11">
        <w:t>staff is able to rotate through</w:t>
      </w:r>
    </w:p>
    <w:p w14:paraId="12BD4BBF" w14:textId="2C431A5D" w:rsidR="00E07B11" w:rsidRDefault="00E07B11" w:rsidP="00E07B11">
      <w:pPr>
        <w:pStyle w:val="ListParagraph"/>
        <w:numPr>
          <w:ilvl w:val="1"/>
          <w:numId w:val="2"/>
        </w:numPr>
      </w:pPr>
      <w:r>
        <w:t>Need to open registration 8:00-9:00am, conference starts at 9:00</w:t>
      </w:r>
    </w:p>
    <w:p w14:paraId="2557322F" w14:textId="23E21B3B" w:rsidR="00E07B11" w:rsidRDefault="00E07B11" w:rsidP="00E07B11">
      <w:pPr>
        <w:pStyle w:val="ListParagraph"/>
        <w:numPr>
          <w:ilvl w:val="2"/>
          <w:numId w:val="2"/>
        </w:numPr>
      </w:pPr>
      <w:r>
        <w:lastRenderedPageBreak/>
        <w:t>Kate Faw will set up a distribution list with an e-mail to the times and information</w:t>
      </w:r>
      <w:r w:rsidR="005B6D76">
        <w:t xml:space="preserve"> and set up a sign-up sheet</w:t>
      </w:r>
    </w:p>
    <w:p w14:paraId="269B47ED" w14:textId="12E3F386" w:rsidR="005B6D76" w:rsidRDefault="005B6D76" w:rsidP="005B6D76">
      <w:pPr>
        <w:pStyle w:val="ListParagraph"/>
        <w:numPr>
          <w:ilvl w:val="1"/>
          <w:numId w:val="2"/>
        </w:numPr>
      </w:pPr>
      <w:r>
        <w:t>Need to make sure that the bags are packed before hand</w:t>
      </w:r>
    </w:p>
    <w:p w14:paraId="2E2314DB" w14:textId="4E02069D" w:rsidR="005B6D76" w:rsidRDefault="005B6D76" w:rsidP="005B6D76">
      <w:pPr>
        <w:pStyle w:val="ListParagraph"/>
        <w:numPr>
          <w:ilvl w:val="2"/>
          <w:numId w:val="2"/>
        </w:numPr>
      </w:pPr>
      <w:r>
        <w:t>Various board members will see if we can swag</w:t>
      </w:r>
    </w:p>
    <w:p w14:paraId="676865A7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Graduate Statue</w:t>
      </w:r>
    </w:p>
    <w:p w14:paraId="2B10B03B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 xml:space="preserve">Ken </w:t>
      </w:r>
      <w:proofErr w:type="spellStart"/>
      <w:r>
        <w:t>Gattis</w:t>
      </w:r>
      <w:proofErr w:type="spellEnd"/>
    </w:p>
    <w:p w14:paraId="3A4584E0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Projectors</w:t>
      </w:r>
    </w:p>
    <w:p w14:paraId="640F5F46" w14:textId="464A02D4" w:rsidR="00E07B11" w:rsidRDefault="00B66AEF" w:rsidP="00E07B11">
      <w:pPr>
        <w:pStyle w:val="ListParagraph"/>
        <w:numPr>
          <w:ilvl w:val="1"/>
          <w:numId w:val="2"/>
        </w:numPr>
      </w:pPr>
      <w:r>
        <w:t>Gwen Johnson-Green</w:t>
      </w:r>
      <w:r w:rsidR="00E07B11">
        <w:t>- 6</w:t>
      </w:r>
    </w:p>
    <w:p w14:paraId="6D8C1645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Registrars and Guides</w:t>
      </w:r>
    </w:p>
    <w:p w14:paraId="42B14A12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Photographer/Videographer</w:t>
      </w:r>
    </w:p>
    <w:p w14:paraId="702732C6" w14:textId="28EB5F43" w:rsidR="00E07B11" w:rsidRDefault="00E07B11" w:rsidP="00E07B11">
      <w:pPr>
        <w:pStyle w:val="ListParagraph"/>
        <w:numPr>
          <w:ilvl w:val="1"/>
          <w:numId w:val="2"/>
        </w:numPr>
      </w:pPr>
      <w:r>
        <w:t xml:space="preserve">Robbie </w:t>
      </w:r>
      <w:proofErr w:type="spellStart"/>
      <w:r>
        <w:t>Gupton</w:t>
      </w:r>
      <w:proofErr w:type="spellEnd"/>
      <w:r>
        <w:t xml:space="preserve"> will see if he has any students who can do that</w:t>
      </w:r>
      <w:r w:rsidR="00C865FE">
        <w:t>.</w:t>
      </w:r>
    </w:p>
    <w:p w14:paraId="53B156A2" w14:textId="409D9D94" w:rsidR="00E07B11" w:rsidRDefault="00E07B11" w:rsidP="00E07B11">
      <w:pPr>
        <w:pStyle w:val="ListParagraph"/>
        <w:numPr>
          <w:ilvl w:val="1"/>
          <w:numId w:val="2"/>
        </w:numPr>
      </w:pPr>
      <w:r>
        <w:t>Kate Faw has volunteered to do photography if necessary</w:t>
      </w:r>
    </w:p>
    <w:p w14:paraId="26737D24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Regional Representatives</w:t>
      </w:r>
    </w:p>
    <w:p w14:paraId="3EC491F2" w14:textId="68B24B3A" w:rsidR="005B6D76" w:rsidRDefault="00B66AEF" w:rsidP="005B6D76">
      <w:pPr>
        <w:pStyle w:val="ListParagraph"/>
        <w:numPr>
          <w:ilvl w:val="1"/>
          <w:numId w:val="2"/>
        </w:numPr>
      </w:pPr>
      <w:r>
        <w:t>Make contacts from attendees in your region</w:t>
      </w:r>
      <w:r w:rsidR="00C865FE">
        <w:t>.</w:t>
      </w:r>
    </w:p>
    <w:p w14:paraId="24602E95" w14:textId="77777777" w:rsidR="00B66AEF" w:rsidRDefault="00B66AEF" w:rsidP="00B66AEF">
      <w:pPr>
        <w:pStyle w:val="ListParagraph"/>
        <w:numPr>
          <w:ilvl w:val="0"/>
          <w:numId w:val="2"/>
        </w:numPr>
      </w:pPr>
      <w:r>
        <w:t>Conference certificates</w:t>
      </w:r>
    </w:p>
    <w:p w14:paraId="18E7DD60" w14:textId="77777777" w:rsidR="00B66AEF" w:rsidRDefault="00B66AEF" w:rsidP="00B66AEF">
      <w:pPr>
        <w:pStyle w:val="ListParagraph"/>
        <w:numPr>
          <w:ilvl w:val="1"/>
          <w:numId w:val="2"/>
        </w:numPr>
      </w:pPr>
      <w:r>
        <w:t>Ready</w:t>
      </w:r>
    </w:p>
    <w:p w14:paraId="12247E26" w14:textId="161FD3BF" w:rsidR="00B66AEF" w:rsidRDefault="00B66AEF" w:rsidP="00B66AEF">
      <w:pPr>
        <w:pStyle w:val="ListParagraph"/>
        <w:numPr>
          <w:ilvl w:val="1"/>
          <w:numId w:val="2"/>
        </w:numPr>
      </w:pPr>
      <w:r>
        <w:t>Gwen Johnson-Green will bring</w:t>
      </w:r>
      <w:r w:rsidR="005B6D76">
        <w:t xml:space="preserve"> pre-signed</w:t>
      </w:r>
    </w:p>
    <w:p w14:paraId="2923CA84" w14:textId="77777777" w:rsidR="005B6D76" w:rsidRDefault="005B6D76" w:rsidP="005B6D76">
      <w:pPr>
        <w:pStyle w:val="ListParagraph"/>
      </w:pPr>
    </w:p>
    <w:p w14:paraId="1D083C37" w14:textId="4652630C" w:rsidR="00B66AEF" w:rsidRDefault="00B66AEF" w:rsidP="005B6D76">
      <w:r>
        <w:t xml:space="preserve">October </w:t>
      </w:r>
      <w:r w:rsidR="005B6D76">
        <w:t>C</w:t>
      </w:r>
      <w:r>
        <w:t xml:space="preserve">onference </w:t>
      </w:r>
      <w:r w:rsidR="005B6D76">
        <w:t>C</w:t>
      </w:r>
      <w:r>
        <w:t>all for Conference Committee and other board members</w:t>
      </w:r>
    </w:p>
    <w:p w14:paraId="61AEB04E" w14:textId="1AFCF1A0" w:rsidR="005B6D76" w:rsidRDefault="005B6D76" w:rsidP="005B6D76">
      <w:pPr>
        <w:pStyle w:val="ListParagraph"/>
        <w:numPr>
          <w:ilvl w:val="0"/>
          <w:numId w:val="9"/>
        </w:numPr>
      </w:pPr>
      <w:r>
        <w:t>Julia McCombs will organize this meeting for us</w:t>
      </w:r>
      <w:r w:rsidR="00C865FE">
        <w:t>.</w:t>
      </w:r>
    </w:p>
    <w:p w14:paraId="722D4035" w14:textId="39C3B403" w:rsidR="005B6D76" w:rsidRDefault="005B6D76" w:rsidP="005B6D76">
      <w:pPr>
        <w:pStyle w:val="ListParagraph"/>
        <w:numPr>
          <w:ilvl w:val="0"/>
          <w:numId w:val="9"/>
        </w:numPr>
      </w:pPr>
      <w:r>
        <w:t>October 16</w:t>
      </w:r>
      <w:r w:rsidRPr="005B6D76">
        <w:rPr>
          <w:vertAlign w:val="superscript"/>
        </w:rPr>
        <w:t>th</w:t>
      </w:r>
      <w:r>
        <w:t xml:space="preserve"> @ 1:00pm</w:t>
      </w:r>
    </w:p>
    <w:p w14:paraId="36175FD1" w14:textId="07FC6D1D" w:rsidR="005B6D76" w:rsidRDefault="005B6D76" w:rsidP="005B6D76">
      <w:pPr>
        <w:pStyle w:val="ListParagraph"/>
        <w:numPr>
          <w:ilvl w:val="0"/>
          <w:numId w:val="9"/>
        </w:numPr>
      </w:pPr>
      <w:r>
        <w:t>Send topics to Gwen Johnson-Green</w:t>
      </w:r>
    </w:p>
    <w:p w14:paraId="23DD9DD3" w14:textId="77777777" w:rsidR="005B6D76" w:rsidRDefault="005B6D76" w:rsidP="005B6D76"/>
    <w:p w14:paraId="76AE9DA1" w14:textId="77777777" w:rsidR="005B6D76" w:rsidRDefault="005B6D76" w:rsidP="005B6D76"/>
    <w:p w14:paraId="5FFADD99" w14:textId="32052708" w:rsidR="00B66AEF" w:rsidRDefault="00B93102" w:rsidP="007D5020">
      <w:r>
        <w:t>Treasurer Report will be e-mailed</w:t>
      </w:r>
    </w:p>
    <w:p w14:paraId="3EDD21D5" w14:textId="77777777" w:rsidR="00080997" w:rsidRDefault="00080997" w:rsidP="007D5020"/>
    <w:p w14:paraId="7DBF260D" w14:textId="70A547C2" w:rsidR="005B6D76" w:rsidRDefault="005B6D76" w:rsidP="007D5020">
      <w:pPr>
        <w:rPr>
          <w:b/>
        </w:rPr>
      </w:pPr>
    </w:p>
    <w:p w14:paraId="4467BDDF" w14:textId="79459702" w:rsidR="00080997" w:rsidRPr="00080997" w:rsidRDefault="00080997" w:rsidP="007D5020">
      <w:pPr>
        <w:rPr>
          <w:b/>
        </w:rPr>
      </w:pPr>
      <w:r w:rsidRPr="00080997">
        <w:rPr>
          <w:b/>
        </w:rPr>
        <w:t xml:space="preserve">Curtis </w:t>
      </w:r>
      <w:proofErr w:type="spellStart"/>
      <w:r w:rsidRPr="00080997">
        <w:rPr>
          <w:b/>
        </w:rPr>
        <w:t>Sonneman</w:t>
      </w:r>
      <w:proofErr w:type="spellEnd"/>
      <w:r w:rsidRPr="00080997">
        <w:rPr>
          <w:b/>
        </w:rPr>
        <w:t>, DPI</w:t>
      </w:r>
    </w:p>
    <w:p w14:paraId="5AEBF784" w14:textId="77777777" w:rsidR="00080997" w:rsidRDefault="00080997" w:rsidP="007D5020">
      <w:r>
        <w:t xml:space="preserve">DPI has released the results of the Alternative Accountability Model last week.  This information is posted in two documents on the Accountability Website.  Those who selected option D are posted in their entirety on the website.   </w:t>
      </w:r>
    </w:p>
    <w:p w14:paraId="29836530" w14:textId="77777777" w:rsidR="00080997" w:rsidRDefault="00080997" w:rsidP="00080997">
      <w:pPr>
        <w:pStyle w:val="ListParagraph"/>
        <w:numPr>
          <w:ilvl w:val="0"/>
          <w:numId w:val="3"/>
        </w:numPr>
      </w:pPr>
      <w:r>
        <w:t>If you would like your scores, speak to individual district test coordinators.</w:t>
      </w:r>
    </w:p>
    <w:p w14:paraId="30CD9AEF" w14:textId="77777777" w:rsidR="00080997" w:rsidRDefault="00080997" w:rsidP="00080997">
      <w:pPr>
        <w:pStyle w:val="ListParagraph"/>
        <w:numPr>
          <w:ilvl w:val="0"/>
          <w:numId w:val="3"/>
        </w:numPr>
      </w:pPr>
      <w:r>
        <w:t>Only posting the designation publicly.  There will not be a list of the scores for each individual school at this time.</w:t>
      </w:r>
    </w:p>
    <w:p w14:paraId="5ABD9B03" w14:textId="77777777" w:rsidR="00080997" w:rsidRDefault="00080997" w:rsidP="00080997">
      <w:pPr>
        <w:pStyle w:val="ListParagraph"/>
        <w:numPr>
          <w:ilvl w:val="0"/>
          <w:numId w:val="3"/>
        </w:numPr>
      </w:pPr>
      <w:r>
        <w:t>Appears that the School Persistence Piece was not a negative number for a vast majority of schools.</w:t>
      </w:r>
    </w:p>
    <w:p w14:paraId="089E19D5" w14:textId="77777777" w:rsidR="001B6C1B" w:rsidRDefault="001B6C1B" w:rsidP="001B6C1B"/>
    <w:p w14:paraId="241A24CB" w14:textId="3504EC04" w:rsidR="001B6C1B" w:rsidRDefault="00BF2B19" w:rsidP="001510AA">
      <w:pPr>
        <w:ind w:left="360" w:hanging="360"/>
      </w:pPr>
      <w:r>
        <w:t xml:space="preserve">Q:  </w:t>
      </w:r>
      <w:r w:rsidR="00C865FE">
        <w:t xml:space="preserve">EVAAS small groups concerns;  </w:t>
      </w:r>
      <w:r w:rsidR="001B6C1B">
        <w:t>is there any movement on changing this data set</w:t>
      </w:r>
      <w:r w:rsidR="00441574">
        <w:t>?</w:t>
      </w:r>
    </w:p>
    <w:p w14:paraId="54885DFC" w14:textId="1428A11B" w:rsidR="001B6C1B" w:rsidRDefault="00BF2B19" w:rsidP="001510AA">
      <w:pPr>
        <w:ind w:left="360" w:hanging="360"/>
      </w:pPr>
      <w:r>
        <w:t xml:space="preserve">A:  </w:t>
      </w:r>
      <w:r w:rsidR="001B6C1B">
        <w:t>This is how the standard deviation is used; it’s used to adjust in order to compare smaller and larger schools</w:t>
      </w:r>
    </w:p>
    <w:p w14:paraId="58F8ABF4" w14:textId="065491BE" w:rsidR="001B6C1B" w:rsidRDefault="001B6C1B" w:rsidP="001B6C1B">
      <w:pPr>
        <w:pStyle w:val="ListParagraph"/>
        <w:numPr>
          <w:ilvl w:val="0"/>
          <w:numId w:val="5"/>
        </w:numPr>
      </w:pPr>
      <w:r>
        <w:t>How effective is the standard deviation if we are talking about such small numbers?</w:t>
      </w:r>
    </w:p>
    <w:p w14:paraId="29719B03" w14:textId="271CF80C" w:rsidR="001B6C1B" w:rsidRDefault="00441574" w:rsidP="001B6C1B">
      <w:pPr>
        <w:pStyle w:val="ListParagraph"/>
        <w:numPr>
          <w:ilvl w:val="0"/>
          <w:numId w:val="5"/>
        </w:numPr>
      </w:pPr>
      <w:r>
        <w:t>Recommended talking to Tom Tomberlin at DPI to get a clearer answer regarding EVAAS questions and concerns</w:t>
      </w:r>
    </w:p>
    <w:p w14:paraId="0CAC25D3" w14:textId="77777777" w:rsidR="00BF2B19" w:rsidRDefault="00BF2B19" w:rsidP="00BF2B19"/>
    <w:p w14:paraId="52877915" w14:textId="2BE02A8A" w:rsidR="00BF2B19" w:rsidRDefault="00BF2B19" w:rsidP="001510AA">
      <w:pPr>
        <w:ind w:left="360" w:hanging="360"/>
      </w:pPr>
      <w:r>
        <w:lastRenderedPageBreak/>
        <w:t>Q:  Is there an initiative to compare NC Alternative Accountability Model to other states that also have models now that there is a year worth of data?</w:t>
      </w:r>
    </w:p>
    <w:p w14:paraId="49C8C0CE" w14:textId="71777CF9" w:rsidR="00BF2B19" w:rsidRDefault="00BF2B19" w:rsidP="001510AA">
      <w:pPr>
        <w:ind w:left="360" w:hanging="360"/>
      </w:pPr>
      <w:r>
        <w:t xml:space="preserve">A:  There have been conversations with other states, but everything from different states </w:t>
      </w:r>
      <w:proofErr w:type="gramStart"/>
      <w:r>
        <w:t>are</w:t>
      </w:r>
      <w:proofErr w:type="gramEnd"/>
      <w:r>
        <w:t xml:space="preserve"> so vastly different on what identifies an alternative school</w:t>
      </w:r>
      <w:r w:rsidR="00C865FE">
        <w:t>.</w:t>
      </w:r>
    </w:p>
    <w:p w14:paraId="7A23D009" w14:textId="46B03895" w:rsidR="00BF2B19" w:rsidRDefault="00BF2B19" w:rsidP="00BF2B19">
      <w:pPr>
        <w:pStyle w:val="ListParagraph"/>
        <w:numPr>
          <w:ilvl w:val="0"/>
          <w:numId w:val="7"/>
        </w:numPr>
      </w:pPr>
      <w:r>
        <w:t>It is difficult to compare from state to state</w:t>
      </w:r>
      <w:r w:rsidR="00C865FE">
        <w:t>.</w:t>
      </w:r>
    </w:p>
    <w:p w14:paraId="74029D7B" w14:textId="4426B0C4" w:rsidR="00BF2B19" w:rsidRDefault="00BF2B19" w:rsidP="00BF2B19">
      <w:pPr>
        <w:pStyle w:val="ListParagraph"/>
        <w:numPr>
          <w:ilvl w:val="0"/>
          <w:numId w:val="7"/>
        </w:numPr>
      </w:pPr>
      <w:r>
        <w:t>Always looking at ways to improve the model</w:t>
      </w:r>
    </w:p>
    <w:p w14:paraId="2360659B" w14:textId="43507CAF" w:rsidR="00BF2B19" w:rsidRDefault="00BF2B19" w:rsidP="00BF2B19">
      <w:pPr>
        <w:pStyle w:val="ListParagraph"/>
        <w:numPr>
          <w:ilvl w:val="0"/>
          <w:numId w:val="7"/>
        </w:numPr>
      </w:pPr>
      <w:r>
        <w:t>Need at least two years of data before we can truly analyze the effectiveness of the model</w:t>
      </w:r>
    </w:p>
    <w:p w14:paraId="504D5870" w14:textId="7E56CA56" w:rsidR="00BF2B19" w:rsidRDefault="00BF2B19" w:rsidP="00BF2B19">
      <w:pPr>
        <w:pStyle w:val="ListParagraph"/>
        <w:numPr>
          <w:ilvl w:val="0"/>
          <w:numId w:val="7"/>
        </w:numPr>
      </w:pPr>
      <w:r>
        <w:t xml:space="preserve">DPI is open to making adjustments </w:t>
      </w:r>
    </w:p>
    <w:p w14:paraId="36F0BA47" w14:textId="77777777" w:rsidR="00080997" w:rsidRDefault="00080997" w:rsidP="00674786"/>
    <w:p w14:paraId="6C37F6B2" w14:textId="3BAA1392" w:rsidR="001510AA" w:rsidRDefault="001510AA" w:rsidP="001510AA">
      <w:pPr>
        <w:ind w:left="360" w:hanging="360"/>
      </w:pPr>
      <w:r>
        <w:t>Q:  When you have programs that are merged with a single school number, but EVAAS data is tied to the school number.  It makes it harder as a principal to use that data effectively.  Is there a way that the Accountability department can work with EVAAS to separate out certain data sets?</w:t>
      </w:r>
    </w:p>
    <w:p w14:paraId="307961CF" w14:textId="4245B1D5" w:rsidR="001510AA" w:rsidRDefault="001510AA" w:rsidP="001510AA">
      <w:pPr>
        <w:ind w:left="360" w:hanging="360"/>
      </w:pPr>
      <w:r>
        <w:t xml:space="preserve">A:  There is not currently a way to pull that out in the model. </w:t>
      </w:r>
    </w:p>
    <w:p w14:paraId="35793515" w14:textId="10025C4A" w:rsidR="001510AA" w:rsidRDefault="001510AA" w:rsidP="001510AA">
      <w:pPr>
        <w:pStyle w:val="ListParagraph"/>
        <w:numPr>
          <w:ilvl w:val="0"/>
          <w:numId w:val="8"/>
        </w:numPr>
      </w:pPr>
      <w:r>
        <w:t>The only way to do that is to make the programs their own school</w:t>
      </w:r>
      <w:r w:rsidR="00C865FE">
        <w:t>.</w:t>
      </w:r>
    </w:p>
    <w:p w14:paraId="06C3FD8B" w14:textId="459B31DD" w:rsidR="003B3C5F" w:rsidRDefault="003B3C5F" w:rsidP="001510AA">
      <w:pPr>
        <w:pStyle w:val="ListParagraph"/>
        <w:numPr>
          <w:ilvl w:val="0"/>
          <w:numId w:val="8"/>
        </w:numPr>
      </w:pPr>
      <w:r>
        <w:t>You must have a school code in order to be in the Alternative School Code</w:t>
      </w:r>
      <w:r w:rsidR="00C865FE">
        <w:t>.</w:t>
      </w:r>
    </w:p>
    <w:p w14:paraId="087F2516" w14:textId="35686536" w:rsidR="00532A11" w:rsidRDefault="00532A11" w:rsidP="001510AA">
      <w:pPr>
        <w:pStyle w:val="ListParagraph"/>
        <w:numPr>
          <w:ilvl w:val="0"/>
          <w:numId w:val="8"/>
        </w:numPr>
      </w:pPr>
      <w:r>
        <w:t>This can also be managed by students being dual enr</w:t>
      </w:r>
      <w:r w:rsidR="00C865FE">
        <w:t>olled with traditional schools.  T</w:t>
      </w:r>
      <w:r>
        <w:t>hey will not count under the Alternative Program/Schools numbers</w:t>
      </w:r>
      <w:r w:rsidR="00C865FE">
        <w:t>.</w:t>
      </w:r>
    </w:p>
    <w:p w14:paraId="39FFF669" w14:textId="77777777" w:rsidR="001510AA" w:rsidRDefault="001510AA" w:rsidP="00674786"/>
    <w:p w14:paraId="5E4B99F1" w14:textId="7F9D69FC" w:rsidR="00AD27AC" w:rsidRDefault="00674786" w:rsidP="00674786">
      <w:r>
        <w:t>Curtis</w:t>
      </w:r>
      <w:r w:rsidR="001910E7">
        <w:t xml:space="preserve"> </w:t>
      </w:r>
      <w:proofErr w:type="spellStart"/>
      <w:r w:rsidR="001910E7">
        <w:t>Sonneman</w:t>
      </w:r>
      <w:proofErr w:type="spellEnd"/>
      <w:r>
        <w:t xml:space="preserve"> was asked to come speak to the November</w:t>
      </w:r>
      <w:r w:rsidR="00AD27AC">
        <w:t xml:space="preserve"> 6</w:t>
      </w:r>
      <w:r w:rsidR="00AD27AC" w:rsidRPr="00AD27AC">
        <w:rPr>
          <w:vertAlign w:val="superscript"/>
        </w:rPr>
        <w:t>th</w:t>
      </w:r>
      <w:r>
        <w:t xml:space="preserve"> Conference for a </w:t>
      </w:r>
      <w:r w:rsidR="00AD27AC">
        <w:t>Presentation and Q &amp; A with participants.</w:t>
      </w:r>
    </w:p>
    <w:p w14:paraId="7CE84566" w14:textId="7159DC50" w:rsidR="00674786" w:rsidRDefault="00AD27AC" w:rsidP="00AD27AC">
      <w:pPr>
        <w:pStyle w:val="ListParagraph"/>
        <w:numPr>
          <w:ilvl w:val="0"/>
          <w:numId w:val="4"/>
        </w:numPr>
      </w:pPr>
      <w:r>
        <w:t>Suggest</w:t>
      </w:r>
      <w:r w:rsidR="00C865FE">
        <w:t>ion made to have this session at</w:t>
      </w:r>
      <w:r>
        <w:t xml:space="preserve"> the conclusion of the conference and a concurrent session for those new to alternative education; board agreed.</w:t>
      </w:r>
    </w:p>
    <w:p w14:paraId="0DD53677" w14:textId="2D1CC959" w:rsidR="007D5020" w:rsidRDefault="00AD27AC" w:rsidP="00AD27AC">
      <w:pPr>
        <w:pStyle w:val="ListParagraph"/>
        <w:numPr>
          <w:ilvl w:val="0"/>
          <w:numId w:val="4"/>
        </w:numPr>
      </w:pPr>
      <w:r>
        <w:t>Curtis will speak to his director and will send a response to Dr. Gwen John</w:t>
      </w:r>
      <w:r w:rsidR="00BF2B19">
        <w:t>son-Green if he can attend and present</w:t>
      </w:r>
    </w:p>
    <w:p w14:paraId="34093F9E" w14:textId="77777777" w:rsidR="00AD27AC" w:rsidRDefault="00AD27AC" w:rsidP="00AD27AC">
      <w:pPr>
        <w:ind w:left="472"/>
      </w:pPr>
    </w:p>
    <w:sectPr w:rsidR="00AD27AC" w:rsidSect="005D0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22C"/>
    <w:multiLevelType w:val="hybridMultilevel"/>
    <w:tmpl w:val="CEE4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61A"/>
    <w:multiLevelType w:val="hybridMultilevel"/>
    <w:tmpl w:val="40A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64EB"/>
    <w:multiLevelType w:val="hybridMultilevel"/>
    <w:tmpl w:val="D17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41F5"/>
    <w:multiLevelType w:val="hybridMultilevel"/>
    <w:tmpl w:val="04D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D6B63"/>
    <w:multiLevelType w:val="hybridMultilevel"/>
    <w:tmpl w:val="EB2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06EDE"/>
    <w:multiLevelType w:val="hybridMultilevel"/>
    <w:tmpl w:val="3928339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50BD2A17"/>
    <w:multiLevelType w:val="hybridMultilevel"/>
    <w:tmpl w:val="D680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D1922"/>
    <w:multiLevelType w:val="hybridMultilevel"/>
    <w:tmpl w:val="CC08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8389C"/>
    <w:multiLevelType w:val="hybridMultilevel"/>
    <w:tmpl w:val="E396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0"/>
    <w:rsid w:val="00080997"/>
    <w:rsid w:val="00121FE5"/>
    <w:rsid w:val="001510AA"/>
    <w:rsid w:val="001910E7"/>
    <w:rsid w:val="001B5C81"/>
    <w:rsid w:val="001B6C1B"/>
    <w:rsid w:val="003119F3"/>
    <w:rsid w:val="0031377B"/>
    <w:rsid w:val="003B3C5F"/>
    <w:rsid w:val="00441574"/>
    <w:rsid w:val="00532A11"/>
    <w:rsid w:val="00583E0A"/>
    <w:rsid w:val="005B6D76"/>
    <w:rsid w:val="005D0BEF"/>
    <w:rsid w:val="00611DFF"/>
    <w:rsid w:val="00674786"/>
    <w:rsid w:val="00707230"/>
    <w:rsid w:val="00766CDF"/>
    <w:rsid w:val="007C2E18"/>
    <w:rsid w:val="007C6F00"/>
    <w:rsid w:val="007D5020"/>
    <w:rsid w:val="007F6884"/>
    <w:rsid w:val="009711A3"/>
    <w:rsid w:val="00AD27AC"/>
    <w:rsid w:val="00B66AEF"/>
    <w:rsid w:val="00B93102"/>
    <w:rsid w:val="00BF2B19"/>
    <w:rsid w:val="00C74E90"/>
    <w:rsid w:val="00C865FE"/>
    <w:rsid w:val="00DA0B91"/>
    <w:rsid w:val="00E0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51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B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B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D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2015-10-12T16:23:00Z</dcterms:created>
  <dcterms:modified xsi:type="dcterms:W3CDTF">2015-10-12T16:23:00Z</dcterms:modified>
</cp:coreProperties>
</file>